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61"/>
        <w:gridCol w:w="5422"/>
        <w:gridCol w:w="1559"/>
        <w:gridCol w:w="2086"/>
      </w:tblGrid>
      <w:tr w:rsidR="00B37564" w:rsidRPr="007F2DBA" w14:paraId="030FC8D6" w14:textId="77777777" w:rsidTr="00C66A1A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0119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6CC479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5BA05C2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BDF56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33A363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2D405B93" w14:textId="77777777" w:rsidTr="00C66A1A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23E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63665A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7386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9394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1905E2D5" w14:textId="77777777" w:rsidR="005D61FA" w:rsidRDefault="005D61FA"/>
    <w:tbl>
      <w:tblPr>
        <w:tblW w:w="1072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16"/>
        <w:gridCol w:w="3543"/>
        <w:gridCol w:w="567"/>
        <w:gridCol w:w="567"/>
        <w:gridCol w:w="567"/>
        <w:gridCol w:w="426"/>
        <w:gridCol w:w="141"/>
        <w:gridCol w:w="567"/>
        <w:gridCol w:w="567"/>
        <w:gridCol w:w="426"/>
        <w:gridCol w:w="141"/>
        <w:gridCol w:w="567"/>
        <w:gridCol w:w="567"/>
        <w:gridCol w:w="426"/>
        <w:gridCol w:w="129"/>
        <w:gridCol w:w="555"/>
        <w:gridCol w:w="556"/>
      </w:tblGrid>
      <w:tr w:rsidR="00BD0D2D" w:rsidRPr="007F2DBA" w14:paraId="36E1E920" w14:textId="77777777" w:rsidTr="00FD31D9">
        <w:trPr>
          <w:cantSplit/>
          <w:trHeight w:val="213"/>
        </w:trPr>
        <w:tc>
          <w:tcPr>
            <w:tcW w:w="1072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C359" w14:textId="77777777" w:rsidR="00BD0D2D" w:rsidRPr="008D31AB" w:rsidRDefault="009D0943" w:rsidP="006C2684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MW</w:t>
            </w:r>
            <w:r w:rsidR="00BD0D2D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11a</w:t>
            </w:r>
            <w:r w:rsidR="0069046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</w:t>
            </w:r>
            <w:r w:rsidR="00BD0D2D" w:rsidRPr="009A1CB2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Spatial adaptability</w:t>
            </w:r>
          </w:p>
        </w:tc>
      </w:tr>
      <w:tr w:rsidR="001B07DB" w:rsidRPr="007F2DBA" w14:paraId="7F56AA84" w14:textId="77777777" w:rsidTr="001B07DB">
        <w:trPr>
          <w:cantSplit/>
          <w:trHeight w:val="301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94885" w14:textId="77777777" w:rsidR="001B07DB" w:rsidRPr="008D31AB" w:rsidRDefault="001B07DB" w:rsidP="001B07D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CC44" w14:textId="77777777" w:rsidR="001B07DB" w:rsidRPr="008D31AB" w:rsidRDefault="001B07DB" w:rsidP="001B07D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Building type?</w:t>
            </w:r>
          </w:p>
        </w:tc>
        <w:sdt>
          <w:sdtPr>
            <w:rPr>
              <w:rFonts w:cs="Arial"/>
              <w:color w:val="000000" w:themeColor="text1"/>
              <w:szCs w:val="24"/>
            </w:rPr>
            <w:id w:val="4613195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CEC1E26" w14:textId="77777777" w:rsidR="001B07DB" w:rsidRPr="009A1CB2" w:rsidRDefault="001B07DB" w:rsidP="001B07D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tc>
          <w:tcPr>
            <w:tcW w:w="2835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194D82A8" w14:textId="77777777" w:rsidR="001B07DB" w:rsidRDefault="001B07DB" w:rsidP="001B07D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Residential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Buildings</w:t>
            </w:r>
          </w:p>
        </w:tc>
        <w:sdt>
          <w:sdtPr>
            <w:rPr>
              <w:rFonts w:cs="Arial"/>
              <w:color w:val="000000" w:themeColor="text1"/>
              <w:szCs w:val="24"/>
            </w:rPr>
            <w:id w:val="-19802192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D9A1B41" w14:textId="77777777" w:rsidR="001B07DB" w:rsidRPr="009A1CB2" w:rsidRDefault="001B07DB" w:rsidP="001B07D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C147D9B" w14:textId="77777777" w:rsidR="001B07DB" w:rsidRDefault="001B07DB" w:rsidP="001B07D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Commercial </w:t>
            </w:r>
          </w:p>
        </w:tc>
        <w:sdt>
          <w:sdtPr>
            <w:rPr>
              <w:rFonts w:cs="Arial"/>
              <w:color w:val="000000" w:themeColor="text1"/>
              <w:szCs w:val="24"/>
            </w:rPr>
            <w:id w:val="20788503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292379DA" w14:textId="77777777" w:rsidR="001B07DB" w:rsidRPr="009A1CB2" w:rsidRDefault="001B07DB" w:rsidP="001B07D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tc>
          <w:tcPr>
            <w:tcW w:w="12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106722B" w14:textId="77777777" w:rsidR="001B07DB" w:rsidRDefault="001B07DB" w:rsidP="001B07D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O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ther</w:t>
            </w:r>
          </w:p>
        </w:tc>
      </w:tr>
      <w:tr w:rsidR="001B07DB" w:rsidRPr="007F2DBA" w14:paraId="7CB0CBC5" w14:textId="77777777" w:rsidTr="00282537">
        <w:trPr>
          <w:cantSplit/>
          <w:trHeight w:val="300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AD8946C" w14:textId="77777777" w:rsidR="001B07DB" w:rsidRPr="008D31A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1C2C07D" w14:textId="77777777" w:rsidR="001B07DB" w:rsidRPr="008D31A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394D" w14:textId="77777777" w:rsidR="001B07D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Residential</w:t>
            </w:r>
          </w:p>
        </w:tc>
        <w:sdt>
          <w:sdtPr>
            <w:rPr>
              <w:rFonts w:cs="Arial"/>
              <w:color w:val="000000" w:themeColor="text1"/>
              <w:szCs w:val="24"/>
            </w:rPr>
            <w:id w:val="7685827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2B261A29" w14:textId="77777777" w:rsidR="001B07DB" w:rsidRPr="009A1CB2" w:rsidRDefault="001B07DB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FC672E7" w14:textId="77777777" w:rsidR="001B07D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Clubhouse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14:paraId="2B330A38" w14:textId="77777777" w:rsidR="001B07D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01BDB63" w14:textId="77777777" w:rsidR="001B07D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Buildings</w:t>
            </w:r>
          </w:p>
        </w:tc>
        <w:tc>
          <w:tcPr>
            <w:tcW w:w="1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4506" w14:textId="77777777" w:rsidR="001B07DB" w:rsidRDefault="001B07DB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Building types</w:t>
            </w:r>
          </w:p>
        </w:tc>
      </w:tr>
      <w:tr w:rsidR="001B07DB" w:rsidRPr="007F2DBA" w14:paraId="58437B09" w14:textId="77777777" w:rsidTr="001B07DB">
        <w:trPr>
          <w:cantSplit/>
          <w:trHeight w:val="213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6478B" w14:textId="77777777" w:rsidR="009A1CB2" w:rsidRPr="008D31AB" w:rsidRDefault="009A1CB2" w:rsidP="009A1CB2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6674" w14:textId="77777777" w:rsidR="009A1CB2" w:rsidRPr="008D31AB" w:rsidRDefault="00BD0D2D" w:rsidP="009A1CB2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Measures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implemented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52E4A82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ED12F3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0FCD72F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1B07DB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/</w:t>
            </w: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ED7F6EB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289532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5F09ADF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1B07DB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/</w:t>
            </w: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A7232A8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0E221C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B3F6628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1B07DB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/</w:t>
            </w: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A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A3F1281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B5B002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55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52E3211" w14:textId="77777777" w:rsidR="009A1CB2" w:rsidRPr="001B07DB" w:rsidRDefault="009A1CB2" w:rsidP="009A1CB2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1B07DB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/</w:t>
            </w:r>
            <w:r w:rsidRPr="001B07DB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A</w:t>
            </w:r>
          </w:p>
        </w:tc>
      </w:tr>
      <w:tr w:rsidR="001B07DB" w:rsidRPr="007F2DBA" w14:paraId="66D1B407" w14:textId="77777777" w:rsidTr="001B07DB">
        <w:trPr>
          <w:cantSplit/>
          <w:trHeight w:val="213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2FD3DF56" w14:textId="77777777" w:rsidR="00BD0D2D" w:rsidRPr="00BD0D2D" w:rsidRDefault="00BD0D2D" w:rsidP="00BD0D2D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BD0D2D"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2BC2A0" w14:textId="77777777" w:rsidR="00BD0D2D" w:rsidRPr="003C0A50" w:rsidRDefault="00BD0D2D" w:rsidP="00BD0D2D">
            <w:pPr>
              <w:snapToGrid w:val="0"/>
              <w:spacing w:beforeLines="25" w:before="90" w:afterLines="25" w:after="90"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Use of adaptable floor plans, including large grids that can</w:t>
            </w:r>
            <w:bookmarkStart w:id="0" w:name="QuickMark"/>
            <w:bookmarkEnd w:id="0"/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 xml:space="preserve"> be subdivided, etc.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1FD672E8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0102EEA6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88A0AE7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17947856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2D12D64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7189260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DC722BA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5540846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8C2BC2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483738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B77AAC9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83687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8DFBDC8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6310070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A80768D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9444459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D50D159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7717809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7BF9CE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5124898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F2B2FB2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BC306D" w:rsidRPr="007F2DBA" w14:paraId="2B218842" w14:textId="77777777" w:rsidTr="00BC306D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5F44DD5" w14:textId="77777777" w:rsidR="00BC306D" w:rsidRPr="00BD0D2D" w:rsidRDefault="00BC306D" w:rsidP="00BC306D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BD0D2D"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2</w:t>
            </w: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5A9D53" w14:textId="77777777" w:rsidR="00BC306D" w:rsidRPr="003C0A50" w:rsidRDefault="00BC306D" w:rsidP="00BC306D">
            <w:pPr>
              <w:snapToGrid w:val="0"/>
              <w:spacing w:beforeLines="25" w:before="90" w:afterLines="25" w:after="90"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Spaces designed for a loose fit rather than tight fit;</w:t>
            </w:r>
          </w:p>
        </w:tc>
        <w:sdt>
          <w:sdtPr>
            <w:rPr>
              <w:rFonts w:cs="Arial"/>
              <w:color w:val="000000" w:themeColor="text1"/>
              <w:szCs w:val="24"/>
            </w:rPr>
            <w:id w:val="10060911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75254CB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1668549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C8BA8D8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749016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D929AE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0A20CF6E" w14:textId="77777777" w:rsidR="00BC306D" w:rsidRPr="009A1CB2" w:rsidRDefault="00BC306D" w:rsidP="00BC306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27C272EC" w14:textId="77777777" w:rsidR="00BC306D" w:rsidRPr="009A1CB2" w:rsidRDefault="00BC306D" w:rsidP="00BC306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9BF97E8" w14:textId="77777777" w:rsidR="00BC306D" w:rsidRPr="009A1CB2" w:rsidRDefault="00BC306D" w:rsidP="00BC306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-14345882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63386C1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9421829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C59466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6759907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3DAD152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903492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9CD61B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8704917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7CEC72A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3913398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2BB6BC0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1B07DB" w:rsidRPr="007F2DBA" w14:paraId="097873DA" w14:textId="77777777" w:rsidTr="001B07DB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07507D8" w14:textId="77777777" w:rsidR="00BD0D2D" w:rsidRPr="00BD0D2D" w:rsidRDefault="00BD0D2D" w:rsidP="00BD0D2D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BAC853" w14:textId="77777777" w:rsidR="00BD0D2D" w:rsidRPr="003C0A50" w:rsidRDefault="00BD0D2D" w:rsidP="00BD0D2D">
            <w:pPr>
              <w:snapToGrid w:val="0"/>
              <w:spacing w:beforeLines="25" w:before="90" w:afterLines="25" w:after="90"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Inclusion of multifunctional spaces;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6CA416B4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6E07EF93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17EC1BB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14753259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6DAE8FE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437865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7292BBF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4373656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17FFF33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4607318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66E25F0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20086588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AB23CEF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3123338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2D86102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9361767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20E6ECF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7194804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EBDAFF3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7962996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E13D252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1B07DB" w:rsidRPr="007F2DBA" w14:paraId="1BA18786" w14:textId="77777777" w:rsidTr="001B07DB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D012093" w14:textId="77777777" w:rsidR="00BD0D2D" w:rsidRPr="00BD0D2D" w:rsidRDefault="00BD0D2D" w:rsidP="00BD0D2D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4B91F3" w14:textId="77777777" w:rsidR="00BD0D2D" w:rsidRPr="003C0A50" w:rsidRDefault="00BD0D2D" w:rsidP="00BD0D2D">
            <w:pPr>
              <w:snapToGrid w:val="0"/>
              <w:spacing w:beforeLines="25" w:before="90" w:afterLines="25" w:after="90"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Design that allows interior fitting-out to use modular and prefabricated components;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712AFC81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1925C9EA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9BFE2F5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21355956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72BFC0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5223155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A32EE10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419129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EE38FF7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6122346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B16BA63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9605739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1F968FD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515408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83DAA05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20527620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0B0622D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1012269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9B32273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9461142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83D8844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1B07DB" w:rsidRPr="007F2DBA" w14:paraId="50D9E592" w14:textId="77777777" w:rsidTr="001B07DB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ED8EBF6" w14:textId="77777777" w:rsidR="00BD0D2D" w:rsidRPr="00BD0D2D" w:rsidRDefault="00BD0D2D" w:rsidP="00BD0D2D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E0EC66" w14:textId="77777777" w:rsidR="00BD0D2D" w:rsidRPr="003C0A50" w:rsidRDefault="00BD0D2D" w:rsidP="00BD0D2D">
            <w:pPr>
              <w:snapToGrid w:val="0"/>
              <w:spacing w:beforeLines="25" w:before="90" w:afterLines="25" w:after="90"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Spaces designed such that minimum disruption will be caused to occupants due to physical change;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09D9C918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03044E81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744587C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-11931507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4036F61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9847293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2D4E07D" w14:textId="77777777" w:rsidR="00BD0D2D" w:rsidRPr="009A1CB2" w:rsidRDefault="00BC306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0501122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BB4E5D0" w14:textId="77777777" w:rsidR="00BD0D2D" w:rsidRPr="009A1CB2" w:rsidRDefault="00BC306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2079937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5E14490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6268398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E1026A7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2253009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CA77C15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880699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04FF9EF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977892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7342A86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6468207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7505BAE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BC306D" w:rsidRPr="007F2DBA" w14:paraId="798839FD" w14:textId="77777777" w:rsidTr="00BC306D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248F731" w14:textId="77777777" w:rsidR="00BC306D" w:rsidRPr="00BD0D2D" w:rsidRDefault="00BC306D" w:rsidP="00BC306D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3FF4E2" w14:textId="77777777" w:rsidR="00BC306D" w:rsidRPr="003C0A50" w:rsidRDefault="00BC306D" w:rsidP="00BC306D">
            <w:pPr>
              <w:snapToGrid w:val="0"/>
              <w:spacing w:beforeLines="25" w:before="90" w:afterLines="25" w:after="90"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Easy relocation of partition walls that causes minimum damage to flooring or ceiling systems;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34A25306" w14:textId="77777777" w:rsidR="00BC306D" w:rsidRPr="009A1CB2" w:rsidRDefault="00BC306D" w:rsidP="00BC306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5257ED9D" w14:textId="77777777" w:rsidR="00BC306D" w:rsidRPr="009A1CB2" w:rsidRDefault="00BC306D" w:rsidP="00BC306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243711C" w14:textId="77777777" w:rsidR="00BC306D" w:rsidRPr="009A1CB2" w:rsidRDefault="00BC306D" w:rsidP="00BC306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8507622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57072E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948080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5BB388A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192702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A74F540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0724166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3F18066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4148201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2D7B553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3463011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541D0C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2515033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DEB44C7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8096665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5BA63F4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4797214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A99636D" w14:textId="77777777" w:rsidR="00BC306D" w:rsidRPr="009A1CB2" w:rsidRDefault="00BC306D" w:rsidP="00BC306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1B07DB" w:rsidRPr="007F2DBA" w14:paraId="0E6F2870" w14:textId="77777777" w:rsidTr="001B07DB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A25A69A" w14:textId="77777777" w:rsidR="00BD0D2D" w:rsidRPr="00BD0D2D" w:rsidRDefault="00BD0D2D" w:rsidP="00BD0D2D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75605A" w14:textId="77777777" w:rsidR="00BD0D2D" w:rsidRPr="003C0A50" w:rsidRDefault="00BD0D2D" w:rsidP="00BD0D2D">
            <w:pPr>
              <w:snapToGrid w:val="0"/>
              <w:spacing w:beforeLines="25" w:before="90" w:afterLines="25" w:after="90"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Partition walls are fully salvageable;</w:t>
            </w:r>
          </w:p>
        </w:tc>
        <w:sdt>
          <w:sdtPr>
            <w:rPr>
              <w:rFonts w:cs="Arial"/>
              <w:color w:val="000000" w:themeColor="text1"/>
              <w:szCs w:val="24"/>
            </w:rPr>
            <w:id w:val="-1846844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EFE20A7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4226819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6379D34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607259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E96BB5E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679ED911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53FA4BCC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43ABD28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-20893788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C777E87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3322053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3DB019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8822891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C998B9E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6479372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98E12C0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100529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A722E63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9501214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96A4F40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1B07DB" w:rsidRPr="007F2DBA" w14:paraId="555B40EC" w14:textId="77777777" w:rsidTr="001B07DB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96F1086" w14:textId="77777777" w:rsidR="00BD0D2D" w:rsidRPr="00BD0D2D" w:rsidRDefault="00BD0D2D" w:rsidP="00BD0D2D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D9DB98" w14:textId="77777777" w:rsidR="00BD0D2D" w:rsidRPr="003C0A50" w:rsidRDefault="00BD0D2D" w:rsidP="00BD0D2D">
            <w:pPr>
              <w:snapToGrid w:val="0"/>
              <w:spacing w:beforeLines="25" w:before="90" w:afterLines="25" w:after="90"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Separating long-lived components from short-lived components to\ reduce the complexity of deconstruction and churning so as to facilitate the collection process for recycling; and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04CA13D0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5766D1E0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E8E6AE0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-19531615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8A6C773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0904268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13E69D6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6467387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26EEF2A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4075335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4D9EF7C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7150310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7C517A1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1742328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F283C14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04503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59594C5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611299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6792AAC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21316166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166F1E9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69046F" w:rsidRPr="007F2DBA" w14:paraId="3C41DD2C" w14:textId="77777777" w:rsidTr="00BC306D">
        <w:trPr>
          <w:cantSplit/>
          <w:trHeight w:val="213"/>
        </w:trPr>
        <w:tc>
          <w:tcPr>
            <w:tcW w:w="4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28D6904D" w14:textId="77777777" w:rsidR="00BD0D2D" w:rsidRPr="00BD0D2D" w:rsidRDefault="00BD0D2D" w:rsidP="00BD0D2D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A6AA965" w14:textId="77777777" w:rsidR="00BD0D2D" w:rsidRPr="008D31AB" w:rsidRDefault="00BD0D2D" w:rsidP="00BD0D2D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3C0A50">
              <w:rPr>
                <w:rFonts w:ascii="Arial" w:hAnsi="Arial" w:cs="Arial"/>
                <w:sz w:val="18"/>
                <w:szCs w:val="18"/>
                <w:lang w:eastAsia="zh-HK"/>
              </w:rPr>
              <w:t>Use of interior partitions that are demountable, reusable and recyclable, etc.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78F17635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6250CC62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0BDB2A1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187A9AF7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808080" w:themeFill="background1" w:themeFillShade="80"/>
          </w:tcPr>
          <w:p w14:paraId="3297AC5B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FBBE27E" w14:textId="77777777" w:rsidR="00BD0D2D" w:rsidRPr="009A1CB2" w:rsidRDefault="00BD0D2D" w:rsidP="00BD0D2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sdt>
          <w:sdtPr>
            <w:rPr>
              <w:rFonts w:cs="Arial"/>
              <w:color w:val="000000" w:themeColor="text1"/>
              <w:szCs w:val="24"/>
            </w:rPr>
            <w:id w:val="-16710914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5ECE7E5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8866512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C891A3A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8840593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2BFFB56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-10149914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A19EB08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4620797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5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5A751D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Cs w:val="24"/>
            </w:rPr>
            <w:id w:val="19975997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56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C4B9FE5" w14:textId="77777777" w:rsidR="00BD0D2D" w:rsidRPr="009A1CB2" w:rsidRDefault="00BD0D2D" w:rsidP="00BD0D2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Cs w:val="24"/>
                  </w:rPr>
                </w:pPr>
                <w:r w:rsidRPr="009A1CB2">
                  <w:rPr>
                    <w:rFonts w:cs="Arial"/>
                    <w:color w:val="000000" w:themeColor="text1"/>
                    <w:szCs w:val="24"/>
                  </w:rPr>
                  <w:sym w:font="Wingdings" w:char="F0A8"/>
                </w:r>
              </w:p>
            </w:tc>
          </w:sdtContent>
        </w:sdt>
      </w:tr>
      <w:tr w:rsidR="0069046F" w:rsidRPr="007F2DBA" w14:paraId="2F879380" w14:textId="77777777" w:rsidTr="0069046F">
        <w:trPr>
          <w:cantSplit/>
          <w:trHeight w:val="213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5CEB7AD" w14:textId="77777777" w:rsidR="0069046F" w:rsidRPr="00DA1F3F" w:rsidRDefault="0069046F" w:rsidP="0069046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Total numbers of applicable 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measures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66947C2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FF2A423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A8F9135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0C26476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C94E445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706305C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437A3F05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3D0778F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</w:tr>
      <w:tr w:rsidR="0069046F" w:rsidRPr="007F2DBA" w14:paraId="3008360F" w14:textId="77777777" w:rsidTr="0069046F">
        <w:trPr>
          <w:cantSplit/>
          <w:trHeight w:val="213"/>
        </w:trPr>
        <w:tc>
          <w:tcPr>
            <w:tcW w:w="395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F325436" w14:textId="77777777" w:rsidR="0069046F" w:rsidRPr="00DA1F3F" w:rsidRDefault="0069046F" w:rsidP="0069046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</w:rPr>
              <w:t xml:space="preserve">Total numbers of </w:t>
            </w:r>
            <w:r>
              <w:rPr>
                <w:rFonts w:ascii="Arial" w:hAnsi="Arial" w:cs="Arial"/>
                <w:b/>
                <w:sz w:val="18"/>
                <w:szCs w:val="18"/>
              </w:rPr>
              <w:t>measures</w:t>
            </w:r>
            <w:r w:rsidRPr="00DA1F3F">
              <w:rPr>
                <w:rFonts w:ascii="Arial" w:hAnsi="Arial" w:cs="Arial"/>
                <w:b/>
                <w:sz w:val="18"/>
                <w:szCs w:val="18"/>
              </w:rPr>
              <w:t xml:space="preserve"> achieved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48D59D18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5F876C3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3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67F0F6E5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23CAA27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3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C58506B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311DFD4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  <w:tc>
          <w:tcPr>
            <w:tcW w:w="111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4FC4A261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5963F53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n</w:t>
            </w:r>
            <w:r w:rsidRPr="0069046F">
              <w:rPr>
                <w:rFonts w:cs="Arial" w:hint="eastAsia"/>
                <w:color w:val="000000" w:themeColor="text1"/>
                <w:sz w:val="16"/>
                <w:szCs w:val="16"/>
                <w:lang w:eastAsia="zh-HK"/>
              </w:rPr>
              <w:t>os</w:t>
            </w:r>
            <w:r w:rsidRPr="0069046F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.</w:t>
            </w:r>
          </w:p>
        </w:tc>
      </w:tr>
      <w:tr w:rsidR="0069046F" w:rsidRPr="007F2DBA" w14:paraId="11113499" w14:textId="77777777" w:rsidTr="0069046F">
        <w:trPr>
          <w:cantSplit/>
          <w:trHeight w:val="213"/>
        </w:trPr>
        <w:tc>
          <w:tcPr>
            <w:tcW w:w="395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AE4C" w14:textId="77777777" w:rsidR="0069046F" w:rsidRPr="00DA1F3F" w:rsidRDefault="0069046F" w:rsidP="0069046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</w:rPr>
              <w:t>Percentage achieved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C417313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87519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  <w:lang w:eastAsia="zh-HK"/>
              </w:rPr>
            </w:pPr>
            <w:r w:rsidRPr="0069046F">
              <w:rPr>
                <w:rFonts w:cs="Arial" w:hint="eastAsia"/>
                <w:color w:val="000000" w:themeColor="text1"/>
                <w:szCs w:val="24"/>
                <w:lang w:eastAsia="zh-HK"/>
              </w:rPr>
              <w:t>%</w:t>
            </w:r>
          </w:p>
        </w:tc>
        <w:tc>
          <w:tcPr>
            <w:tcW w:w="113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1E107B7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C3D6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  <w:lang w:eastAsia="zh-HK"/>
              </w:rPr>
            </w:pPr>
            <w:r w:rsidRPr="0069046F">
              <w:rPr>
                <w:rFonts w:cs="Arial" w:hint="eastAsia"/>
                <w:color w:val="000000" w:themeColor="text1"/>
                <w:szCs w:val="24"/>
                <w:lang w:eastAsia="zh-HK"/>
              </w:rPr>
              <w:t>%</w:t>
            </w:r>
          </w:p>
        </w:tc>
        <w:tc>
          <w:tcPr>
            <w:tcW w:w="113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5F29FBD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6FBEF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  <w:lang w:eastAsia="zh-HK"/>
              </w:rPr>
            </w:pPr>
            <w:r w:rsidRPr="0069046F">
              <w:rPr>
                <w:rFonts w:cs="Arial" w:hint="eastAsia"/>
                <w:color w:val="000000" w:themeColor="text1"/>
                <w:szCs w:val="24"/>
                <w:lang w:eastAsia="zh-HK"/>
              </w:rPr>
              <w:t>%</w:t>
            </w:r>
          </w:p>
        </w:tc>
        <w:tc>
          <w:tcPr>
            <w:tcW w:w="1110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35BFDC7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3A22C" w14:textId="77777777" w:rsidR="0069046F" w:rsidRPr="0069046F" w:rsidRDefault="0069046F" w:rsidP="0069046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Cs w:val="24"/>
                <w:lang w:eastAsia="zh-HK"/>
              </w:rPr>
            </w:pPr>
            <w:r w:rsidRPr="0069046F">
              <w:rPr>
                <w:rFonts w:cs="Arial" w:hint="eastAsia"/>
                <w:color w:val="000000" w:themeColor="text1"/>
                <w:szCs w:val="24"/>
                <w:lang w:eastAsia="zh-HK"/>
              </w:rPr>
              <w:t>%</w:t>
            </w:r>
          </w:p>
        </w:tc>
      </w:tr>
    </w:tbl>
    <w:p w14:paraId="5C1B976A" w14:textId="77777777" w:rsidR="00A74B54" w:rsidRDefault="00A74B54"/>
    <w:p w14:paraId="298CA270" w14:textId="77777777" w:rsidR="001B07DB" w:rsidRPr="00BD0D2D" w:rsidRDefault="001B07DB"/>
    <w:sectPr w:rsidR="001B07DB" w:rsidRPr="00BD0D2D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61C8D" w14:textId="77777777" w:rsidR="00A74B54" w:rsidRDefault="00A74B54">
      <w:r>
        <w:separator/>
      </w:r>
    </w:p>
  </w:endnote>
  <w:endnote w:type="continuationSeparator" w:id="0">
    <w:p w14:paraId="77BD0753" w14:textId="77777777" w:rsidR="00A74B54" w:rsidRDefault="00A7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31D7C" w14:textId="77777777" w:rsidR="00B20D95" w:rsidRDefault="00B20D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A1D01" w14:textId="536F6971" w:rsidR="00A74B54" w:rsidRPr="007F2DBA" w:rsidRDefault="00A74B5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8C7B86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C306D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C306D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C3A4B" w14:textId="77777777" w:rsidR="00B20D95" w:rsidRDefault="00B20D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06FDE" w14:textId="77777777" w:rsidR="00A74B54" w:rsidRDefault="00A74B54">
      <w:r>
        <w:separator/>
      </w:r>
    </w:p>
  </w:footnote>
  <w:footnote w:type="continuationSeparator" w:id="0">
    <w:p w14:paraId="4EA31659" w14:textId="77777777" w:rsidR="00A74B54" w:rsidRDefault="00A74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22432" w14:textId="77777777" w:rsidR="00B20D95" w:rsidRDefault="00B20D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64993" w14:textId="77777777" w:rsidR="00A74B54" w:rsidRPr="002F45F8" w:rsidRDefault="00A74B54" w:rsidP="006575CA">
    <w:pPr>
      <w:pStyle w:val="Header"/>
      <w:wordWrap w:val="0"/>
      <w:ind w:right="14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1A5A6AA3" wp14:editId="19B9B16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00812E20" w14:textId="5BA9F626" w:rsidR="00A74B54" w:rsidRDefault="009A1CB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Form MW</w:t>
    </w:r>
    <w:r w:rsidR="006575CA">
      <w:rPr>
        <w:rFonts w:ascii="Arial" w:hAnsi="Arial" w:cs="Arial"/>
        <w:b/>
        <w:color w:val="FF0000"/>
        <w:sz w:val="28"/>
        <w:szCs w:val="28"/>
      </w:rPr>
      <w:t>-</w:t>
    </w:r>
    <w:bookmarkStart w:id="1" w:name="_GoBack"/>
    <w:bookmarkEnd w:id="1"/>
    <w:r>
      <w:rPr>
        <w:rFonts w:ascii="Arial" w:hAnsi="Arial" w:cs="Arial"/>
        <w:b/>
        <w:color w:val="FF0000"/>
        <w:sz w:val="28"/>
        <w:szCs w:val="28"/>
      </w:rPr>
      <w:t>11-</w:t>
    </w:r>
    <w:r w:rsidR="00A74B54" w:rsidRPr="0035714D">
      <w:rPr>
        <w:rFonts w:ascii="Arial" w:hAnsi="Arial" w:cs="Arial"/>
        <w:b/>
        <w:color w:val="FF0000"/>
        <w:sz w:val="28"/>
        <w:szCs w:val="28"/>
      </w:rPr>
      <w:t>1</w:t>
    </w:r>
    <w:r w:rsidR="00A74B54" w:rsidRPr="007F2DBA">
      <w:rPr>
        <w:rFonts w:ascii="Arial" w:hAnsi="Arial" w:cs="Arial"/>
        <w:b/>
        <w:sz w:val="28"/>
        <w:szCs w:val="28"/>
      </w:rPr>
      <w:t xml:space="preserve"> for </w:t>
    </w:r>
    <w:r w:rsidR="009D0943">
      <w:rPr>
        <w:rFonts w:ascii="Arial" w:hAnsi="Arial" w:cs="Arial"/>
        <w:b/>
        <w:sz w:val="28"/>
        <w:szCs w:val="28"/>
        <w:lang w:eastAsia="zh-HK"/>
      </w:rPr>
      <w:t>MW</w:t>
    </w:r>
    <w:r>
      <w:rPr>
        <w:rFonts w:ascii="Arial" w:hAnsi="Arial" w:cs="Arial"/>
        <w:b/>
        <w:sz w:val="28"/>
        <w:szCs w:val="28"/>
        <w:lang w:eastAsia="zh-HK"/>
      </w:rPr>
      <w:t xml:space="preserve"> 11</w:t>
    </w:r>
  </w:p>
  <w:p w14:paraId="76D32B0F" w14:textId="77777777" w:rsidR="00A74B54" w:rsidRDefault="009A1CB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9A1CB2">
      <w:rPr>
        <w:rFonts w:ascii="Arial" w:hAnsi="Arial" w:cs="Arial"/>
        <w:b/>
        <w:sz w:val="28"/>
        <w:szCs w:val="28"/>
        <w:lang w:eastAsia="zh-HK"/>
      </w:rPr>
      <w:t>Adaptability and Deconstruction</w:t>
    </w:r>
  </w:p>
  <w:p w14:paraId="1E27D4F3" w14:textId="77777777" w:rsidR="00A74B54" w:rsidRPr="0035714D" w:rsidRDefault="00A74B54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79212832" w14:textId="77777777" w:rsidR="00A74B54" w:rsidRPr="00621C15" w:rsidRDefault="00A74B54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A590B" w14:textId="77777777" w:rsidR="00B20D95" w:rsidRDefault="00B20D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64C65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6C2898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F0037BD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D8389F"/>
    <w:multiLevelType w:val="hybridMultilevel"/>
    <w:tmpl w:val="ECB09C3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7A80599"/>
    <w:multiLevelType w:val="hybridMultilevel"/>
    <w:tmpl w:val="F93AF1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EC445A4"/>
    <w:multiLevelType w:val="hybridMultilevel"/>
    <w:tmpl w:val="C524B1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5963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07DB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3BA6"/>
    <w:rsid w:val="00247973"/>
    <w:rsid w:val="00255187"/>
    <w:rsid w:val="0026572E"/>
    <w:rsid w:val="00265C80"/>
    <w:rsid w:val="00271A70"/>
    <w:rsid w:val="002756BB"/>
    <w:rsid w:val="002878EB"/>
    <w:rsid w:val="00293456"/>
    <w:rsid w:val="00293FF7"/>
    <w:rsid w:val="00295768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480B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0C05"/>
    <w:rsid w:val="004A2176"/>
    <w:rsid w:val="004A7813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78A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629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3F9A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5CA"/>
    <w:rsid w:val="00657C84"/>
    <w:rsid w:val="00660046"/>
    <w:rsid w:val="00670B05"/>
    <w:rsid w:val="00671B9B"/>
    <w:rsid w:val="006764CC"/>
    <w:rsid w:val="006779C8"/>
    <w:rsid w:val="00683CE8"/>
    <w:rsid w:val="0068516F"/>
    <w:rsid w:val="00687BE9"/>
    <w:rsid w:val="0069046F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5936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E77FA"/>
    <w:rsid w:val="007F2DBA"/>
    <w:rsid w:val="007F3E8A"/>
    <w:rsid w:val="007F5BEE"/>
    <w:rsid w:val="00807815"/>
    <w:rsid w:val="00807B3C"/>
    <w:rsid w:val="008119F5"/>
    <w:rsid w:val="00820373"/>
    <w:rsid w:val="00833889"/>
    <w:rsid w:val="00844087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C7B86"/>
    <w:rsid w:val="008D0CD5"/>
    <w:rsid w:val="008D2D17"/>
    <w:rsid w:val="008D31AB"/>
    <w:rsid w:val="008D41E2"/>
    <w:rsid w:val="008D5D89"/>
    <w:rsid w:val="008E5990"/>
    <w:rsid w:val="008E68DB"/>
    <w:rsid w:val="008F1FD5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66F"/>
    <w:rsid w:val="00980771"/>
    <w:rsid w:val="00981EBC"/>
    <w:rsid w:val="00985072"/>
    <w:rsid w:val="00990B3F"/>
    <w:rsid w:val="009A1CB2"/>
    <w:rsid w:val="009B04B9"/>
    <w:rsid w:val="009B2EDC"/>
    <w:rsid w:val="009D0943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4B54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20D95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15DF"/>
    <w:rsid w:val="00BC306D"/>
    <w:rsid w:val="00BC5D14"/>
    <w:rsid w:val="00BC7F92"/>
    <w:rsid w:val="00BD0D2D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2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573C6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0835"/>
    <w:rsid w:val="00D2659C"/>
    <w:rsid w:val="00D340A7"/>
    <w:rsid w:val="00D44600"/>
    <w:rsid w:val="00D553D3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35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791"/>
    <w:rsid w:val="00E678FA"/>
    <w:rsid w:val="00E70CBE"/>
    <w:rsid w:val="00E735A0"/>
    <w:rsid w:val="00E85F62"/>
    <w:rsid w:val="00E8720A"/>
    <w:rsid w:val="00E92759"/>
    <w:rsid w:val="00E9663F"/>
    <w:rsid w:val="00E97C70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1F28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0EBE"/>
    <w:rsid w:val="00FF2646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AAA096A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237F7-BF12-48C9-913A-B4102D26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175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32</cp:revision>
  <cp:lastPrinted>2017-06-18T03:12:00Z</cp:lastPrinted>
  <dcterms:created xsi:type="dcterms:W3CDTF">2017-04-21T10:07:00Z</dcterms:created>
  <dcterms:modified xsi:type="dcterms:W3CDTF">2019-09-17T07:14:00Z</dcterms:modified>
</cp:coreProperties>
</file>